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305E" w14:textId="77777777" w:rsidR="0040307E" w:rsidRDefault="0040307E" w:rsidP="008A65C0">
      <w:pPr>
        <w:spacing w:line="276" w:lineRule="auto"/>
        <w:jc w:val="both"/>
        <w:rPr>
          <w:rFonts w:ascii="Calibri" w:hAnsi="Calibri" w:cs="Calibri"/>
        </w:rPr>
      </w:pPr>
      <w:bookmarkStart w:id="0" w:name="_GoBack"/>
      <w:bookmarkEnd w:id="0"/>
    </w:p>
    <w:p w14:paraId="159F524D" w14:textId="77777777" w:rsidR="0040307E" w:rsidRDefault="0040307E" w:rsidP="008A65C0">
      <w:pPr>
        <w:spacing w:line="276" w:lineRule="auto"/>
        <w:jc w:val="both"/>
        <w:rPr>
          <w:rFonts w:ascii="Calibri" w:hAnsi="Calibri" w:cs="Calibri"/>
        </w:rPr>
      </w:pPr>
    </w:p>
    <w:p w14:paraId="2152EC61" w14:textId="47AB671B" w:rsidR="00D87D3B" w:rsidRPr="0040307E" w:rsidRDefault="00D87D3B" w:rsidP="008A65C0">
      <w:pPr>
        <w:spacing w:line="276" w:lineRule="auto"/>
        <w:jc w:val="both"/>
        <w:rPr>
          <w:rFonts w:ascii="Calibri" w:hAnsi="Calibri" w:cs="Calibri"/>
        </w:rPr>
      </w:pPr>
      <w:r w:rsidRPr="0040307E">
        <w:rPr>
          <w:rFonts w:ascii="Calibri" w:hAnsi="Calibri" w:cs="Calibri"/>
        </w:rPr>
        <w:t xml:space="preserve">Πολιτιστική Χάρτα Ανάπτυξης και </w:t>
      </w:r>
      <w:proofErr w:type="spellStart"/>
      <w:r w:rsidRPr="0040307E">
        <w:rPr>
          <w:rFonts w:ascii="Calibri" w:hAnsi="Calibri" w:cs="Calibri"/>
        </w:rPr>
        <w:t>Ευμερίας</w:t>
      </w:r>
      <w:proofErr w:type="spellEnd"/>
      <w:r w:rsidRPr="0040307E">
        <w:rPr>
          <w:rFonts w:ascii="Calibri" w:hAnsi="Calibri" w:cs="Calibri"/>
        </w:rPr>
        <w:t xml:space="preserve"> στην Περιφέρεια Ανατολικής Μακεδονίας – Θράκης</w:t>
      </w:r>
    </w:p>
    <w:p w14:paraId="0BBF2A6A" w14:textId="77777777" w:rsidR="00D87D3B" w:rsidRPr="0040307E" w:rsidRDefault="00D87D3B" w:rsidP="008A65C0">
      <w:pPr>
        <w:spacing w:line="276" w:lineRule="auto"/>
        <w:jc w:val="both"/>
        <w:rPr>
          <w:rFonts w:ascii="Calibri" w:hAnsi="Calibri" w:cs="Calibri"/>
        </w:rPr>
      </w:pPr>
    </w:p>
    <w:p w14:paraId="23D19C40" w14:textId="306F9405" w:rsidR="007C42A7" w:rsidRPr="0040307E" w:rsidRDefault="007C42A7" w:rsidP="008A65C0">
      <w:pPr>
        <w:spacing w:line="276" w:lineRule="auto"/>
        <w:jc w:val="both"/>
        <w:rPr>
          <w:rFonts w:ascii="Calibri" w:hAnsi="Calibri" w:cs="Calibri"/>
        </w:rPr>
      </w:pPr>
      <w:r w:rsidRPr="0040307E">
        <w:rPr>
          <w:rFonts w:ascii="Calibri" w:hAnsi="Calibri" w:cs="Calibri"/>
        </w:rPr>
        <w:t>Στα τρ</w:t>
      </w:r>
      <w:r w:rsidR="0040307E">
        <w:rPr>
          <w:rFonts w:ascii="Calibri" w:hAnsi="Calibri" w:cs="Calibri"/>
        </w:rPr>
        <w:t>ε</w:t>
      </w:r>
      <w:r w:rsidRPr="0040307E">
        <w:rPr>
          <w:rFonts w:ascii="Calibri" w:hAnsi="Calibri" w:cs="Calibri"/>
        </w:rPr>
        <w:t>ισήμισ</w:t>
      </w:r>
      <w:r w:rsidR="0040307E">
        <w:rPr>
          <w:rFonts w:ascii="Calibri" w:hAnsi="Calibri" w:cs="Calibri"/>
        </w:rPr>
        <w:t>ι</w:t>
      </w:r>
      <w:r w:rsidRPr="0040307E">
        <w:rPr>
          <w:rFonts w:ascii="Calibri" w:hAnsi="Calibri" w:cs="Calibri"/>
        </w:rPr>
        <w:t xml:space="preserve"> χρόνια διακυβέρνησ</w:t>
      </w:r>
      <w:r w:rsidR="0040307E">
        <w:rPr>
          <w:rFonts w:ascii="Calibri" w:hAnsi="Calibri" w:cs="Calibri"/>
        </w:rPr>
        <w:t>η</w:t>
      </w:r>
      <w:r w:rsidRPr="0040307E">
        <w:rPr>
          <w:rFonts w:ascii="Calibri" w:hAnsi="Calibri" w:cs="Calibri"/>
        </w:rPr>
        <w:t xml:space="preserve">ς συγκροτήσαμε την Πολιτιστική Χάρτα Ανάπτυξης και Ευημερίας για κάθε Περιφέρεια της χώρας. Τον οδικό χάρτη για την ανάδειξη του Πολιτισμού ως στρατηγικού αναπτυξιακού πόρου και ως σημαντικού παράγοντα κοινωνικής συνοχής και ευημερίας. </w:t>
      </w:r>
    </w:p>
    <w:p w14:paraId="3B6415BF" w14:textId="77777777" w:rsidR="007C42A7" w:rsidRPr="0040307E" w:rsidRDefault="007C42A7" w:rsidP="008A65C0">
      <w:pPr>
        <w:spacing w:line="276" w:lineRule="auto"/>
        <w:jc w:val="both"/>
        <w:rPr>
          <w:rFonts w:ascii="Calibri" w:hAnsi="Calibri" w:cs="Calibri"/>
        </w:rPr>
      </w:pPr>
    </w:p>
    <w:p w14:paraId="09A319B4" w14:textId="6A6A7256" w:rsidR="00297915" w:rsidRPr="0040307E" w:rsidRDefault="007C42A7" w:rsidP="008A65C0">
      <w:pPr>
        <w:spacing w:line="276" w:lineRule="auto"/>
        <w:jc w:val="both"/>
        <w:rPr>
          <w:rFonts w:ascii="Calibri" w:hAnsi="Calibri" w:cs="Calibri"/>
        </w:rPr>
      </w:pPr>
      <w:r w:rsidRPr="0040307E">
        <w:rPr>
          <w:rFonts w:ascii="Calibri" w:hAnsi="Calibri" w:cs="Calibri"/>
        </w:rPr>
        <w:t xml:space="preserve">Βρισκόμαστε σε έναν τόπο </w:t>
      </w:r>
      <w:r w:rsidR="00CE6E6B" w:rsidRPr="0040307E">
        <w:rPr>
          <w:rFonts w:ascii="Calibri" w:hAnsi="Calibri" w:cs="Calibri"/>
        </w:rPr>
        <w:t>ευλογημένο</w:t>
      </w:r>
      <w:r w:rsidRPr="0040307E">
        <w:rPr>
          <w:rFonts w:ascii="Calibri" w:hAnsi="Calibri" w:cs="Calibri"/>
        </w:rPr>
        <w:t>, με πλήθος</w:t>
      </w:r>
      <w:r w:rsidR="00CE6E6B" w:rsidRPr="0040307E">
        <w:rPr>
          <w:rFonts w:ascii="Calibri" w:hAnsi="Calibri" w:cs="Calibri"/>
        </w:rPr>
        <w:t xml:space="preserve"> μνημείων και </w:t>
      </w:r>
      <w:r w:rsidR="00AE2E2D" w:rsidRPr="0040307E">
        <w:rPr>
          <w:rFonts w:ascii="Calibri" w:hAnsi="Calibri" w:cs="Calibri"/>
        </w:rPr>
        <w:t>εξαιρετικό</w:t>
      </w:r>
      <w:r w:rsidR="00CE6E6B" w:rsidRPr="0040307E">
        <w:rPr>
          <w:rFonts w:ascii="Calibri" w:hAnsi="Calibri" w:cs="Calibri"/>
        </w:rPr>
        <w:t xml:space="preserve"> φυσικό περιβάλλον. </w:t>
      </w:r>
      <w:r w:rsidRPr="0040307E">
        <w:rPr>
          <w:rFonts w:ascii="Calibri" w:hAnsi="Calibri" w:cs="Calibri"/>
        </w:rPr>
        <w:t xml:space="preserve">Η Θράκη αποτελούσε ανέκαθεν χώρο συνθέσεων, της φύσης και των δημιουργημάτων του ανθρώπου, της μνήμης και της ιστορίας με την σύγχρονη δυναμική, το </w:t>
      </w:r>
      <w:r w:rsidR="00CE6E6B" w:rsidRPr="0040307E">
        <w:rPr>
          <w:rFonts w:ascii="Calibri" w:hAnsi="Calibri" w:cs="Calibri"/>
        </w:rPr>
        <w:t xml:space="preserve">γηγενές με το </w:t>
      </w:r>
      <w:r w:rsidR="00AE2E2D" w:rsidRPr="0040307E">
        <w:rPr>
          <w:rFonts w:ascii="Calibri" w:hAnsi="Calibri" w:cs="Calibri"/>
        </w:rPr>
        <w:t>εισαγ</w:t>
      </w:r>
      <w:r w:rsidR="0040307E">
        <w:rPr>
          <w:rFonts w:ascii="Calibri" w:hAnsi="Calibri" w:cs="Calibri"/>
        </w:rPr>
        <w:t>ό</w:t>
      </w:r>
      <w:r w:rsidR="00AE2E2D" w:rsidRPr="0040307E">
        <w:rPr>
          <w:rFonts w:ascii="Calibri" w:hAnsi="Calibri" w:cs="Calibri"/>
        </w:rPr>
        <w:t>μενο</w:t>
      </w:r>
      <w:r w:rsidRPr="0040307E">
        <w:rPr>
          <w:rFonts w:ascii="Calibri" w:hAnsi="Calibri" w:cs="Calibri"/>
        </w:rPr>
        <w:t xml:space="preserve">, μοναδική σύνθεση </w:t>
      </w:r>
      <w:proofErr w:type="spellStart"/>
      <w:r w:rsidRPr="0040307E">
        <w:rPr>
          <w:rFonts w:ascii="Calibri" w:hAnsi="Calibri" w:cs="Calibri"/>
        </w:rPr>
        <w:t>πολυπολιτισμικότητας</w:t>
      </w:r>
      <w:proofErr w:type="spellEnd"/>
      <w:r w:rsidRPr="0040307E">
        <w:rPr>
          <w:rFonts w:ascii="Calibri" w:hAnsi="Calibri" w:cs="Calibri"/>
        </w:rPr>
        <w:t>.</w:t>
      </w:r>
    </w:p>
    <w:p w14:paraId="511DD5A6" w14:textId="77777777" w:rsidR="00CE6E6B" w:rsidRPr="0040307E" w:rsidRDefault="00CE6E6B" w:rsidP="008A65C0">
      <w:pPr>
        <w:spacing w:line="276" w:lineRule="auto"/>
        <w:jc w:val="both"/>
        <w:rPr>
          <w:rFonts w:ascii="Calibri" w:hAnsi="Calibri" w:cs="Calibri"/>
        </w:rPr>
      </w:pPr>
    </w:p>
    <w:p w14:paraId="5B9E63A3" w14:textId="10B146A1" w:rsidR="002966A9" w:rsidRPr="0040307E" w:rsidRDefault="00CE6E6B" w:rsidP="008A65C0">
      <w:pPr>
        <w:spacing w:line="276" w:lineRule="auto"/>
        <w:jc w:val="both"/>
        <w:rPr>
          <w:rFonts w:ascii="Calibri" w:hAnsi="Calibri" w:cs="Calibri"/>
        </w:rPr>
      </w:pPr>
      <w:r w:rsidRPr="0040307E">
        <w:rPr>
          <w:rFonts w:ascii="Calibri" w:hAnsi="Calibri" w:cs="Calibri"/>
        </w:rPr>
        <w:t>Το Υπουργείο Πολιτισμού και Αθλητισμού σε στενή συνεργασία με την Περιφέρεια Ανατολικής Μακεδονίας- Θράκης</w:t>
      </w:r>
      <w:r w:rsidR="001D23B8" w:rsidRPr="0040307E">
        <w:rPr>
          <w:rFonts w:ascii="Calibri" w:hAnsi="Calibri" w:cs="Calibri"/>
        </w:rPr>
        <w:t>, με πόρους από το ΕΣΠΑ 2014-2020 και το ΤΑΑ</w:t>
      </w:r>
      <w:r w:rsidRPr="0040307E">
        <w:rPr>
          <w:rFonts w:ascii="Calibri" w:hAnsi="Calibri" w:cs="Calibri"/>
        </w:rPr>
        <w:t xml:space="preserve"> </w:t>
      </w:r>
      <w:r w:rsidR="001D23B8" w:rsidRPr="0040307E">
        <w:rPr>
          <w:rFonts w:ascii="Calibri" w:hAnsi="Calibri" w:cs="Calibri"/>
        </w:rPr>
        <w:t>υλοποιεί ένα πρ</w:t>
      </w:r>
      <w:r w:rsidR="008C7964" w:rsidRPr="0040307E">
        <w:rPr>
          <w:rFonts w:ascii="Calibri" w:hAnsi="Calibri" w:cs="Calibri"/>
        </w:rPr>
        <w:t xml:space="preserve">όγραμμα άνω των 60.000.000 ευρώ, ενώ σε στάδιο σχεδιασμού και ωρίμανσης βρίσκονται έργα προϋπολογισμού επιπλέον 25.000.000, και στις </w:t>
      </w:r>
      <w:r w:rsidR="00AE2E2D" w:rsidRPr="0040307E">
        <w:rPr>
          <w:rFonts w:ascii="Calibri" w:hAnsi="Calibri" w:cs="Calibri"/>
        </w:rPr>
        <w:t xml:space="preserve">πέντε </w:t>
      </w:r>
      <w:r w:rsidR="008C7964" w:rsidRPr="0040307E">
        <w:rPr>
          <w:rFonts w:ascii="Calibri" w:hAnsi="Calibri" w:cs="Calibri"/>
        </w:rPr>
        <w:t>Περιφερειακές Ενότητες. Τα έργα αφορούν στην προστασία και τη</w:t>
      </w:r>
      <w:r w:rsidR="0040307E">
        <w:rPr>
          <w:rFonts w:ascii="Calibri" w:hAnsi="Calibri" w:cs="Calibri"/>
        </w:rPr>
        <w:t>ν</w:t>
      </w:r>
      <w:r w:rsidR="008C7964" w:rsidRPr="0040307E">
        <w:rPr>
          <w:rFonts w:ascii="Calibri" w:hAnsi="Calibri" w:cs="Calibri"/>
        </w:rPr>
        <w:t xml:space="preserve"> αποκατάσταση μνημείων και αρχαιολογικών χώρων, στην ενίσχυση της σύγχρονης πολιτιστικής παραγωγής και δημιουργίας και στη δημιουργία σύγχρονων μουσειακών και πολιτιστικών υποδομών.</w:t>
      </w:r>
    </w:p>
    <w:p w14:paraId="7CFAD72D" w14:textId="66613FDA" w:rsidR="00AE2E2D" w:rsidRPr="0040307E" w:rsidRDefault="008C7964" w:rsidP="008A65C0">
      <w:pPr>
        <w:spacing w:line="276" w:lineRule="auto"/>
        <w:jc w:val="both"/>
        <w:rPr>
          <w:rFonts w:ascii="Calibri" w:hAnsi="Calibri" w:cs="Calibri"/>
        </w:rPr>
      </w:pPr>
      <w:r w:rsidRPr="0040307E">
        <w:rPr>
          <w:rFonts w:ascii="Calibri" w:hAnsi="Calibri" w:cs="Calibri"/>
        </w:rPr>
        <w:t xml:space="preserve"> </w:t>
      </w:r>
    </w:p>
    <w:p w14:paraId="13D2CB2C" w14:textId="14B9AB45" w:rsidR="00D105C3" w:rsidRPr="0040307E" w:rsidRDefault="008C7964" w:rsidP="008A65C0">
      <w:pPr>
        <w:spacing w:line="276" w:lineRule="auto"/>
        <w:jc w:val="both"/>
        <w:rPr>
          <w:rFonts w:ascii="Calibri" w:hAnsi="Calibri" w:cs="Calibri"/>
        </w:rPr>
      </w:pPr>
      <w:r w:rsidRPr="0040307E">
        <w:rPr>
          <w:rFonts w:ascii="Calibri" w:hAnsi="Calibri" w:cs="Calibri"/>
        </w:rPr>
        <w:t xml:space="preserve">Στόχος μας είναι να συμβάλλουμε στην ενδυνάμωση του πολιτιστικού τουρισμού, καθώς η περιοχή αποτελεί ιδανικό τόπο για την ανάπτυξή του. </w:t>
      </w:r>
      <w:r w:rsidR="000E2925" w:rsidRPr="0040307E">
        <w:rPr>
          <w:rFonts w:ascii="Calibri" w:hAnsi="Calibri" w:cs="Calibri"/>
        </w:rPr>
        <w:t>Δημιουργούμε πολιτιστικές διαδρομές που μπο</w:t>
      </w:r>
      <w:r w:rsidR="00AE2E2D" w:rsidRPr="0040307E">
        <w:rPr>
          <w:rFonts w:ascii="Calibri" w:hAnsi="Calibri" w:cs="Calibri"/>
        </w:rPr>
        <w:t>ρούν να υποστηρίξουν νέα</w:t>
      </w:r>
      <w:r w:rsidR="000E2925" w:rsidRPr="0040307E">
        <w:rPr>
          <w:rFonts w:ascii="Calibri" w:hAnsi="Calibri" w:cs="Calibri"/>
        </w:rPr>
        <w:t xml:space="preserve"> το</w:t>
      </w:r>
      <w:r w:rsidR="00AE2E2D" w:rsidRPr="0040307E">
        <w:rPr>
          <w:rFonts w:ascii="Calibri" w:hAnsi="Calibri" w:cs="Calibri"/>
        </w:rPr>
        <w:t xml:space="preserve">υριστικά προϊόντα </w:t>
      </w:r>
      <w:r w:rsidR="000E2925" w:rsidRPr="0040307E">
        <w:rPr>
          <w:rFonts w:ascii="Calibri" w:hAnsi="Calibri" w:cs="Calibri"/>
        </w:rPr>
        <w:t>και οι οποίες οδηγούν σε ένα νέο είδος πολιτιστικής επιχειρηματικότητας στενά συνδεδεμένης με τον πολιτισμικό πλούτο κάθε περιοχής.</w:t>
      </w:r>
    </w:p>
    <w:p w14:paraId="761E65F4" w14:textId="77777777" w:rsidR="00D105C3" w:rsidRPr="0040307E" w:rsidRDefault="00D105C3" w:rsidP="008A65C0">
      <w:pPr>
        <w:spacing w:line="276" w:lineRule="auto"/>
        <w:jc w:val="both"/>
        <w:rPr>
          <w:rFonts w:ascii="Calibri" w:hAnsi="Calibri" w:cs="Calibri"/>
        </w:rPr>
      </w:pPr>
    </w:p>
    <w:p w14:paraId="216E5B1C" w14:textId="697A5040" w:rsidR="00D105C3" w:rsidRPr="0040307E" w:rsidRDefault="00D105C3" w:rsidP="008A65C0">
      <w:pPr>
        <w:spacing w:line="276" w:lineRule="auto"/>
        <w:jc w:val="both"/>
        <w:rPr>
          <w:rFonts w:ascii="Calibri" w:hAnsi="Calibri" w:cs="Calibri"/>
        </w:rPr>
      </w:pPr>
      <w:r w:rsidRPr="0040307E">
        <w:rPr>
          <w:rFonts w:ascii="Calibri" w:hAnsi="Calibri" w:cs="Calibri"/>
        </w:rPr>
        <w:t xml:space="preserve">Στη Δράμα εκτός από τα έργα επί μνημείων, στον παλαιό ναό της Αγίας Σοφίας και στο </w:t>
      </w:r>
      <w:proofErr w:type="spellStart"/>
      <w:r w:rsidRPr="0040307E">
        <w:rPr>
          <w:rFonts w:ascii="Calibri" w:hAnsi="Calibri" w:cs="Calibri"/>
        </w:rPr>
        <w:t>Αράπ</w:t>
      </w:r>
      <w:proofErr w:type="spellEnd"/>
      <w:r w:rsidRPr="0040307E">
        <w:rPr>
          <w:rFonts w:ascii="Calibri" w:hAnsi="Calibri" w:cs="Calibri"/>
        </w:rPr>
        <w:t xml:space="preserve"> Τζαμί, επενδύουμε σε υποδομές ενίσχυσης του διεθνούς «</w:t>
      </w:r>
      <w:r w:rsidR="008913C9" w:rsidRPr="0040307E">
        <w:rPr>
          <w:rFonts w:ascii="Calibri" w:hAnsi="Calibri" w:cs="Calibri"/>
        </w:rPr>
        <w:t xml:space="preserve">Φεστιβάλ Ταινιών Μικρού Μήκους», στο στρατόπεδο </w:t>
      </w:r>
      <w:proofErr w:type="spellStart"/>
      <w:r w:rsidR="008913C9" w:rsidRPr="0040307E">
        <w:rPr>
          <w:rFonts w:ascii="Calibri" w:hAnsi="Calibri" w:cs="Calibri"/>
        </w:rPr>
        <w:t>Ανδρικάκη</w:t>
      </w:r>
      <w:proofErr w:type="spellEnd"/>
      <w:r w:rsidR="008913C9" w:rsidRPr="0040307E">
        <w:rPr>
          <w:rFonts w:ascii="Calibri" w:hAnsi="Calibri" w:cs="Calibri"/>
        </w:rPr>
        <w:t xml:space="preserve"> με τη δημιουργία </w:t>
      </w:r>
      <w:r w:rsidR="008913C9" w:rsidRPr="0040307E">
        <w:rPr>
          <w:rFonts w:ascii="Calibri" w:hAnsi="Calibri" w:cs="Calibri"/>
          <w:lang w:val="en-US"/>
        </w:rPr>
        <w:t>audiovisual</w:t>
      </w:r>
      <w:r w:rsidR="008913C9" w:rsidRPr="0040307E">
        <w:rPr>
          <w:rFonts w:ascii="Calibri" w:hAnsi="Calibri" w:cs="Calibri"/>
        </w:rPr>
        <w:t xml:space="preserve"> </w:t>
      </w:r>
      <w:r w:rsidR="008913C9" w:rsidRPr="0040307E">
        <w:rPr>
          <w:rFonts w:ascii="Calibri" w:hAnsi="Calibri" w:cs="Calibri"/>
          <w:lang w:val="en-US"/>
        </w:rPr>
        <w:t>cluster</w:t>
      </w:r>
      <w:r w:rsidR="00D70D0E" w:rsidRPr="0040307E">
        <w:rPr>
          <w:rFonts w:ascii="Calibri" w:hAnsi="Calibri" w:cs="Calibri"/>
        </w:rPr>
        <w:t xml:space="preserve"> (6 εκατ. </w:t>
      </w:r>
      <w:r w:rsidR="00D70D0E" w:rsidRPr="0040307E">
        <w:rPr>
          <w:rFonts w:ascii="Calibri" w:hAnsi="Calibri" w:cs="Calibri"/>
          <w:bCs/>
        </w:rPr>
        <w:t>€)</w:t>
      </w:r>
      <w:r w:rsidR="008913C9" w:rsidRPr="0040307E">
        <w:rPr>
          <w:rFonts w:ascii="Calibri" w:hAnsi="Calibri" w:cs="Calibri"/>
        </w:rPr>
        <w:t>, και στην</w:t>
      </w:r>
      <w:r w:rsidRPr="0040307E">
        <w:rPr>
          <w:rFonts w:ascii="Calibri" w:hAnsi="Calibri" w:cs="Calibri"/>
        </w:rPr>
        <w:t xml:space="preserve"> αναβάθμιση των σύγχρονων πολιτιστικών υποδομών της πόλης –του κινηματογράφου Ολύμπια και του Δημοτικού Ωδείου</w:t>
      </w:r>
      <w:r w:rsidR="00D70D0E" w:rsidRPr="0040307E">
        <w:rPr>
          <w:rFonts w:ascii="Calibri" w:hAnsi="Calibri" w:cs="Calibri"/>
        </w:rPr>
        <w:t xml:space="preserve"> (1,5 εκατ. </w:t>
      </w:r>
      <w:r w:rsidR="00D70D0E" w:rsidRPr="0040307E">
        <w:rPr>
          <w:rFonts w:ascii="Calibri" w:hAnsi="Calibri" w:cs="Calibri"/>
          <w:bCs/>
        </w:rPr>
        <w:t>€)</w:t>
      </w:r>
      <w:r w:rsidR="00D70D0E" w:rsidRPr="0040307E">
        <w:rPr>
          <w:rFonts w:ascii="Calibri" w:hAnsi="Calibri" w:cs="Calibri"/>
        </w:rPr>
        <w:t>.</w:t>
      </w:r>
      <w:r w:rsidR="00BE41FF" w:rsidRPr="0040307E">
        <w:rPr>
          <w:rFonts w:ascii="Calibri" w:hAnsi="Calibri" w:cs="Calibri"/>
        </w:rPr>
        <w:t xml:space="preserve"> </w:t>
      </w:r>
    </w:p>
    <w:p w14:paraId="60C284D2" w14:textId="77777777" w:rsidR="00D105C3" w:rsidRPr="0040307E" w:rsidRDefault="00D105C3" w:rsidP="008A65C0">
      <w:pPr>
        <w:spacing w:line="276" w:lineRule="auto"/>
        <w:jc w:val="both"/>
        <w:rPr>
          <w:rFonts w:ascii="Calibri" w:hAnsi="Calibri" w:cs="Calibri"/>
        </w:rPr>
      </w:pPr>
    </w:p>
    <w:p w14:paraId="79EEC6F8" w14:textId="52890FD9" w:rsidR="00D105C3" w:rsidRPr="0040307E" w:rsidRDefault="00D105C3" w:rsidP="008A65C0">
      <w:pPr>
        <w:spacing w:line="276" w:lineRule="auto"/>
        <w:jc w:val="both"/>
        <w:rPr>
          <w:rFonts w:ascii="Calibri" w:hAnsi="Calibri" w:cs="Calibri"/>
        </w:rPr>
      </w:pPr>
      <w:r w:rsidRPr="0040307E">
        <w:rPr>
          <w:rFonts w:ascii="Calibri" w:hAnsi="Calibri" w:cs="Calibri"/>
        </w:rPr>
        <w:t xml:space="preserve">Η Πολιτιστική διαδρομή του </w:t>
      </w:r>
      <w:proofErr w:type="spellStart"/>
      <w:r w:rsidRPr="0040307E">
        <w:rPr>
          <w:rFonts w:ascii="Calibri" w:hAnsi="Calibri" w:cs="Calibri"/>
        </w:rPr>
        <w:t>Εβρου</w:t>
      </w:r>
      <w:proofErr w:type="spellEnd"/>
      <w:r w:rsidR="00AE2E2D" w:rsidRPr="0040307E">
        <w:rPr>
          <w:rFonts w:ascii="Calibri" w:hAnsi="Calibri" w:cs="Calibri"/>
        </w:rPr>
        <w:t xml:space="preserve"> ξ</w:t>
      </w:r>
      <w:r w:rsidRPr="0040307E">
        <w:rPr>
          <w:rFonts w:ascii="Calibri" w:hAnsi="Calibri" w:cs="Calibri"/>
        </w:rPr>
        <w:t>εκινά από την Αλεξανδρούπολη και φθάνει στην Ορεστιάδα συμπεριλαμβάνοντας και την Σαμοθράκη, εμπεριέχοντας μεταξύ άλλων: Το Αρχαιολογ</w:t>
      </w:r>
      <w:r w:rsidR="008913C9" w:rsidRPr="0040307E">
        <w:rPr>
          <w:rFonts w:ascii="Calibri" w:hAnsi="Calibri" w:cs="Calibri"/>
        </w:rPr>
        <w:t>ικό Μουσείο της Αλεξανδρούπολης</w:t>
      </w:r>
      <w:r w:rsidR="00C22DD4" w:rsidRPr="0040307E">
        <w:rPr>
          <w:rFonts w:ascii="Calibri" w:hAnsi="Calibri" w:cs="Calibri"/>
        </w:rPr>
        <w:t xml:space="preserve"> (2,68 εκατ. </w:t>
      </w:r>
      <w:r w:rsidR="00C22DD4" w:rsidRPr="0040307E">
        <w:rPr>
          <w:rFonts w:ascii="Calibri" w:hAnsi="Calibri" w:cs="Calibri"/>
          <w:bCs/>
        </w:rPr>
        <w:t>€)</w:t>
      </w:r>
      <w:r w:rsidR="008913C9" w:rsidRPr="0040307E">
        <w:rPr>
          <w:rFonts w:ascii="Calibri" w:hAnsi="Calibri" w:cs="Calibri"/>
        </w:rPr>
        <w:t xml:space="preserve"> –το εγκαινιάσαμε τον Ιούνιο 2022-</w:t>
      </w:r>
      <w:r w:rsidRPr="0040307E">
        <w:rPr>
          <w:rFonts w:ascii="Calibri" w:hAnsi="Calibri" w:cs="Calibri"/>
        </w:rPr>
        <w:t xml:space="preserve"> το αρχαιολογικό πάρκο στην Αρχαία Ζώνη</w:t>
      </w:r>
      <w:r w:rsidR="00C22DD4" w:rsidRPr="0040307E">
        <w:rPr>
          <w:rFonts w:ascii="Calibri" w:hAnsi="Calibri" w:cs="Calibri"/>
        </w:rPr>
        <w:t xml:space="preserve"> (2,68 εκατ. </w:t>
      </w:r>
      <w:r w:rsidR="00C22DD4" w:rsidRPr="0040307E">
        <w:rPr>
          <w:rFonts w:ascii="Calibri" w:hAnsi="Calibri" w:cs="Calibri"/>
          <w:bCs/>
        </w:rPr>
        <w:t>€)</w:t>
      </w:r>
      <w:r w:rsidRPr="0040307E">
        <w:rPr>
          <w:rFonts w:ascii="Calibri" w:hAnsi="Calibri" w:cs="Calibri"/>
        </w:rPr>
        <w:t xml:space="preserve">, το Ναό της Παναγίας της </w:t>
      </w:r>
      <w:proofErr w:type="spellStart"/>
      <w:r w:rsidRPr="0040307E">
        <w:rPr>
          <w:rFonts w:ascii="Calibri" w:hAnsi="Calibri" w:cs="Calibri"/>
        </w:rPr>
        <w:t>Κοσμοσώτειρας</w:t>
      </w:r>
      <w:proofErr w:type="spellEnd"/>
      <w:r w:rsidRPr="0040307E">
        <w:rPr>
          <w:rFonts w:ascii="Calibri" w:hAnsi="Calibri" w:cs="Calibri"/>
        </w:rPr>
        <w:t xml:space="preserve"> των Φερών, το Βυζαντινό Μουσείο στο Δ</w:t>
      </w:r>
      <w:r w:rsidR="008913C9" w:rsidRPr="0040307E">
        <w:rPr>
          <w:rFonts w:ascii="Calibri" w:hAnsi="Calibri" w:cs="Calibri"/>
        </w:rPr>
        <w:t xml:space="preserve">ιδυμότειχο, </w:t>
      </w:r>
      <w:r w:rsidR="008913C9" w:rsidRPr="0040307E">
        <w:rPr>
          <w:rFonts w:ascii="Calibri" w:hAnsi="Calibri" w:cs="Calibri"/>
        </w:rPr>
        <w:lastRenderedPageBreak/>
        <w:t>το Τέμενος Βαγιαζήτ</w:t>
      </w:r>
      <w:r w:rsidR="00D70D0E" w:rsidRPr="0040307E">
        <w:rPr>
          <w:rFonts w:ascii="Calibri" w:hAnsi="Calibri" w:cs="Calibri"/>
        </w:rPr>
        <w:t xml:space="preserve"> (12,72 εκατ. </w:t>
      </w:r>
      <w:r w:rsidR="00D70D0E" w:rsidRPr="0040307E">
        <w:rPr>
          <w:rFonts w:ascii="Calibri" w:hAnsi="Calibri" w:cs="Calibri"/>
          <w:bCs/>
        </w:rPr>
        <w:t>€)</w:t>
      </w:r>
      <w:r w:rsidR="008913C9" w:rsidRPr="0040307E">
        <w:rPr>
          <w:rFonts w:ascii="Calibri" w:hAnsi="Calibri" w:cs="Calibri"/>
        </w:rPr>
        <w:t xml:space="preserve"> –το οποίο επλήγη από τη φωτιά το 2017 και χρειάστηκε να φθάσουμε στο 2020 για να ξεκινήσει η διαδικασία αποκατάστασής του-</w:t>
      </w:r>
      <w:r w:rsidRPr="0040307E">
        <w:rPr>
          <w:rFonts w:ascii="Calibri" w:hAnsi="Calibri" w:cs="Calibri"/>
        </w:rPr>
        <w:t xml:space="preserve"> το Κάστρο στο Διδυμότειχο </w:t>
      </w:r>
      <w:r w:rsidR="008913C9" w:rsidRPr="0040307E">
        <w:rPr>
          <w:rFonts w:ascii="Calibri" w:hAnsi="Calibri" w:cs="Calibri"/>
        </w:rPr>
        <w:t xml:space="preserve">–η μελέτη αποκατάστασης του οποίου έχει ξεκινήσει- </w:t>
      </w:r>
      <w:r w:rsidRPr="0040307E">
        <w:rPr>
          <w:rFonts w:ascii="Calibri" w:hAnsi="Calibri" w:cs="Calibri"/>
        </w:rPr>
        <w:t xml:space="preserve">τα βυζαντινά και μεταβυζαντινά </w:t>
      </w:r>
      <w:proofErr w:type="spellStart"/>
      <w:r w:rsidRPr="0040307E">
        <w:rPr>
          <w:rFonts w:ascii="Calibri" w:hAnsi="Calibri" w:cs="Calibri"/>
        </w:rPr>
        <w:t>εκκλησίδια</w:t>
      </w:r>
      <w:proofErr w:type="spellEnd"/>
      <w:r w:rsidRPr="0040307E">
        <w:rPr>
          <w:rFonts w:ascii="Calibri" w:hAnsi="Calibri" w:cs="Calibri"/>
        </w:rPr>
        <w:t xml:space="preserve">, </w:t>
      </w:r>
      <w:r w:rsidR="00BE41FF" w:rsidRPr="0040307E">
        <w:rPr>
          <w:rFonts w:ascii="Calibri" w:hAnsi="Calibri" w:cs="Calibri"/>
        </w:rPr>
        <w:t xml:space="preserve">την </w:t>
      </w:r>
      <w:proofErr w:type="spellStart"/>
      <w:r w:rsidR="00BE41FF" w:rsidRPr="0040307E">
        <w:rPr>
          <w:rFonts w:ascii="Calibri" w:hAnsi="Calibri" w:cs="Calibri"/>
        </w:rPr>
        <w:t>Πλωτινόπολη</w:t>
      </w:r>
      <w:proofErr w:type="spellEnd"/>
      <w:r w:rsidR="00BE41FF" w:rsidRPr="0040307E">
        <w:rPr>
          <w:rFonts w:ascii="Calibri" w:hAnsi="Calibri" w:cs="Calibri"/>
        </w:rPr>
        <w:t xml:space="preserve">, </w:t>
      </w:r>
      <w:r w:rsidRPr="0040307E">
        <w:rPr>
          <w:rFonts w:ascii="Calibri" w:hAnsi="Calibri" w:cs="Calibri"/>
        </w:rPr>
        <w:t xml:space="preserve">τον ταφικό τύμβο της Μικρής </w:t>
      </w:r>
      <w:proofErr w:type="spellStart"/>
      <w:r w:rsidRPr="0040307E">
        <w:rPr>
          <w:rFonts w:ascii="Calibri" w:hAnsi="Calibri" w:cs="Calibri"/>
        </w:rPr>
        <w:t>Δοξιπάρας</w:t>
      </w:r>
      <w:proofErr w:type="spellEnd"/>
      <w:r w:rsidRPr="0040307E">
        <w:rPr>
          <w:rFonts w:ascii="Calibri" w:hAnsi="Calibri" w:cs="Calibri"/>
        </w:rPr>
        <w:t xml:space="preserve"> Ζώνης</w:t>
      </w:r>
      <w:r w:rsidR="00D70D0E" w:rsidRPr="0040307E">
        <w:rPr>
          <w:rFonts w:ascii="Calibri" w:hAnsi="Calibri" w:cs="Calibri"/>
        </w:rPr>
        <w:t xml:space="preserve"> (10,97 εκατ. </w:t>
      </w:r>
      <w:r w:rsidR="00D70D0E" w:rsidRPr="0040307E">
        <w:rPr>
          <w:rFonts w:ascii="Calibri" w:hAnsi="Calibri" w:cs="Calibri"/>
          <w:bCs/>
        </w:rPr>
        <w:t>€)</w:t>
      </w:r>
      <w:r w:rsidRPr="0040307E">
        <w:rPr>
          <w:rFonts w:ascii="Calibri" w:hAnsi="Calibri" w:cs="Calibri"/>
        </w:rPr>
        <w:t xml:space="preserve">, </w:t>
      </w:r>
      <w:r w:rsidR="001C4344" w:rsidRPr="0040307E">
        <w:rPr>
          <w:rFonts w:ascii="Calibri" w:hAnsi="Calibri" w:cs="Calibri"/>
        </w:rPr>
        <w:t xml:space="preserve">την αναβίωση της </w:t>
      </w:r>
      <w:r w:rsidR="00BE41FF" w:rsidRPr="0040307E">
        <w:rPr>
          <w:rFonts w:ascii="Calibri" w:hAnsi="Calibri" w:cs="Calibri"/>
        </w:rPr>
        <w:t xml:space="preserve">πλούσιας </w:t>
      </w:r>
      <w:r w:rsidR="001C4344" w:rsidRPr="0040307E">
        <w:rPr>
          <w:rFonts w:ascii="Calibri" w:hAnsi="Calibri" w:cs="Calibri"/>
        </w:rPr>
        <w:t xml:space="preserve">χειροτεχνίας </w:t>
      </w:r>
      <w:r w:rsidR="00BE41FF" w:rsidRPr="0040307E">
        <w:rPr>
          <w:rFonts w:ascii="Calibri" w:hAnsi="Calibri" w:cs="Calibri"/>
        </w:rPr>
        <w:t xml:space="preserve">της περιοχής </w:t>
      </w:r>
      <w:r w:rsidR="00EE35B0" w:rsidRPr="0040307E">
        <w:rPr>
          <w:rFonts w:ascii="Calibri" w:hAnsi="Calibri" w:cs="Calibri"/>
        </w:rPr>
        <w:t xml:space="preserve">και τη λειτουργία σχετικών εκπαιδευτικών δομών </w:t>
      </w:r>
      <w:r w:rsidR="00BE41FF" w:rsidRPr="0040307E">
        <w:rPr>
          <w:rFonts w:ascii="Calibri" w:hAnsi="Calibri" w:cs="Calibri"/>
        </w:rPr>
        <w:t xml:space="preserve">υφαντικής, κεραμικής, ξυλογλυπτικής </w:t>
      </w:r>
      <w:r w:rsidR="00EE35B0" w:rsidRPr="0040307E">
        <w:rPr>
          <w:rFonts w:ascii="Calibri" w:hAnsi="Calibri" w:cs="Calibri"/>
        </w:rPr>
        <w:t xml:space="preserve">στο </w:t>
      </w:r>
      <w:proofErr w:type="spellStart"/>
      <w:r w:rsidR="00EE35B0" w:rsidRPr="0040307E">
        <w:rPr>
          <w:rFonts w:ascii="Calibri" w:hAnsi="Calibri" w:cs="Calibri"/>
        </w:rPr>
        <w:t>Σοφικό</w:t>
      </w:r>
      <w:proofErr w:type="spellEnd"/>
      <w:r w:rsidR="00EE35B0" w:rsidRPr="0040307E">
        <w:rPr>
          <w:rFonts w:ascii="Calibri" w:hAnsi="Calibri" w:cs="Calibri"/>
        </w:rPr>
        <w:t xml:space="preserve">, το </w:t>
      </w:r>
      <w:proofErr w:type="spellStart"/>
      <w:r w:rsidR="00EE35B0" w:rsidRPr="0040307E">
        <w:rPr>
          <w:rFonts w:ascii="Calibri" w:hAnsi="Calibri" w:cs="Calibri"/>
        </w:rPr>
        <w:t>Αδράνιο</w:t>
      </w:r>
      <w:proofErr w:type="spellEnd"/>
      <w:r w:rsidR="00EE35B0" w:rsidRPr="0040307E">
        <w:rPr>
          <w:rFonts w:ascii="Calibri" w:hAnsi="Calibri" w:cs="Calibri"/>
        </w:rPr>
        <w:t>, στο Σουφλί</w:t>
      </w:r>
      <w:r w:rsidR="00D70D0E" w:rsidRPr="0040307E">
        <w:rPr>
          <w:rFonts w:ascii="Calibri" w:hAnsi="Calibri" w:cs="Calibri"/>
        </w:rPr>
        <w:t xml:space="preserve"> (1,44 εκατ. </w:t>
      </w:r>
      <w:r w:rsidR="00D70D0E" w:rsidRPr="0040307E">
        <w:rPr>
          <w:rFonts w:ascii="Calibri" w:hAnsi="Calibri" w:cs="Calibri"/>
          <w:bCs/>
        </w:rPr>
        <w:t>€)</w:t>
      </w:r>
      <w:r w:rsidR="00EE35B0" w:rsidRPr="0040307E">
        <w:rPr>
          <w:rFonts w:ascii="Calibri" w:hAnsi="Calibri" w:cs="Calibri"/>
        </w:rPr>
        <w:t xml:space="preserve">, </w:t>
      </w:r>
      <w:r w:rsidRPr="0040307E">
        <w:rPr>
          <w:rFonts w:ascii="Calibri" w:hAnsi="Calibri" w:cs="Calibri"/>
        </w:rPr>
        <w:t>αλλά και το Αρχαιολογικό Μουσείο στη Σαμοθράκη</w:t>
      </w:r>
      <w:r w:rsidR="00D70D0E" w:rsidRPr="0040307E">
        <w:rPr>
          <w:rFonts w:ascii="Calibri" w:hAnsi="Calibri" w:cs="Calibri"/>
        </w:rPr>
        <w:t xml:space="preserve"> (1,97 εκατ. </w:t>
      </w:r>
      <w:r w:rsidR="00D70D0E" w:rsidRPr="0040307E">
        <w:rPr>
          <w:rFonts w:ascii="Calibri" w:hAnsi="Calibri" w:cs="Calibri"/>
          <w:bCs/>
        </w:rPr>
        <w:t>€)</w:t>
      </w:r>
      <w:r w:rsidRPr="0040307E">
        <w:rPr>
          <w:rFonts w:ascii="Calibri" w:hAnsi="Calibri" w:cs="Calibri"/>
        </w:rPr>
        <w:t xml:space="preserve">, το Ιερό των Μεγάλων Θεών, τον Πύργο του Φονιά. </w:t>
      </w:r>
    </w:p>
    <w:p w14:paraId="56831869" w14:textId="77777777" w:rsidR="00EE35B0" w:rsidRPr="0040307E" w:rsidRDefault="00EE35B0" w:rsidP="008A65C0">
      <w:pPr>
        <w:spacing w:line="276" w:lineRule="auto"/>
        <w:jc w:val="both"/>
        <w:rPr>
          <w:rFonts w:ascii="Calibri" w:hAnsi="Calibri" w:cs="Calibri"/>
        </w:rPr>
      </w:pPr>
    </w:p>
    <w:p w14:paraId="7E4C6369" w14:textId="0E71026C" w:rsidR="00EE35B0" w:rsidRPr="0040307E" w:rsidRDefault="00AE2E2D" w:rsidP="008A65C0">
      <w:pPr>
        <w:spacing w:line="276" w:lineRule="auto"/>
        <w:jc w:val="both"/>
        <w:rPr>
          <w:rFonts w:ascii="Calibri" w:hAnsi="Calibri" w:cs="Calibri"/>
        </w:rPr>
      </w:pPr>
      <w:r w:rsidRPr="0040307E">
        <w:rPr>
          <w:rFonts w:ascii="Calibri" w:hAnsi="Calibri" w:cs="Calibri"/>
        </w:rPr>
        <w:t>Στην Περιφερειακή Ενότητα της Καβάλας, και σ</w:t>
      </w:r>
      <w:r w:rsidR="00EE35B0" w:rsidRPr="0040307E">
        <w:rPr>
          <w:rFonts w:ascii="Calibri" w:hAnsi="Calibri" w:cs="Calibri"/>
        </w:rPr>
        <w:t>τον αρχαιολογικό χώρο των Φιλίππων, ο οποίος περιλαμβάνεται στα μνημεία Παγκόσμιας Κληρονομιάς της ΟΥΝΕΣΚΟ είναι σε εξέλιξη μείζον αναστηλωτικό έργο, παράλληλα με την λειτουργική αναβάθμιση του χώρου και την προστασία του από φαινόμενα της κλιματικής κρίσης</w:t>
      </w:r>
      <w:r w:rsidR="00C22DD4" w:rsidRPr="0040307E">
        <w:rPr>
          <w:rFonts w:ascii="Calibri" w:hAnsi="Calibri" w:cs="Calibri"/>
        </w:rPr>
        <w:t xml:space="preserve"> (6,6 εκατ. </w:t>
      </w:r>
      <w:r w:rsidR="00C22DD4" w:rsidRPr="0040307E">
        <w:rPr>
          <w:rFonts w:ascii="Calibri" w:hAnsi="Calibri" w:cs="Calibri"/>
          <w:bCs/>
        </w:rPr>
        <w:t>€)</w:t>
      </w:r>
      <w:r w:rsidR="00EE35B0" w:rsidRPr="0040307E">
        <w:rPr>
          <w:rFonts w:ascii="Calibri" w:hAnsi="Calibri" w:cs="Calibri"/>
        </w:rPr>
        <w:t>. Η αποκατάσταση του αρχαίου θεάτρου στη Θάσο</w:t>
      </w:r>
      <w:r w:rsidR="00C22DD4" w:rsidRPr="0040307E">
        <w:rPr>
          <w:rFonts w:ascii="Calibri" w:hAnsi="Calibri" w:cs="Calibri"/>
        </w:rPr>
        <w:t xml:space="preserve"> (3,5 εκατ. </w:t>
      </w:r>
      <w:r w:rsidR="00C22DD4" w:rsidRPr="0040307E">
        <w:rPr>
          <w:rFonts w:ascii="Calibri" w:hAnsi="Calibri" w:cs="Calibri"/>
          <w:bCs/>
        </w:rPr>
        <w:t>€)</w:t>
      </w:r>
      <w:r w:rsidR="00EE35B0" w:rsidRPr="0040307E">
        <w:rPr>
          <w:rFonts w:ascii="Calibri" w:hAnsi="Calibri" w:cs="Calibri"/>
        </w:rPr>
        <w:t xml:space="preserve"> προχωρεί με στόχο να μπορεί να φιλοξενήσει παραστάσεις το καλοκαίρι </w:t>
      </w:r>
      <w:r w:rsidR="00F32FFE" w:rsidRPr="0040307E">
        <w:rPr>
          <w:rFonts w:ascii="Calibri" w:hAnsi="Calibri" w:cs="Calibri"/>
        </w:rPr>
        <w:t xml:space="preserve">του 2023, ενώ δρομολογείται η αποκατάσταση του προσκηνίου του. Παράλληλα, με τις </w:t>
      </w:r>
      <w:r w:rsidRPr="0040307E">
        <w:rPr>
          <w:rFonts w:ascii="Calibri" w:hAnsi="Calibri" w:cs="Calibri"/>
        </w:rPr>
        <w:t xml:space="preserve">αρχαιολογικές και αναστηλωτικές </w:t>
      </w:r>
      <w:r w:rsidR="00F32FFE" w:rsidRPr="0040307E">
        <w:rPr>
          <w:rFonts w:ascii="Calibri" w:hAnsi="Calibri" w:cs="Calibri"/>
        </w:rPr>
        <w:t xml:space="preserve">εργασίες που εξελίσσονται στο εμβληματικό Κάστρο της Καβάλας, αναβαθμίζουμε </w:t>
      </w:r>
      <w:r w:rsidRPr="0040307E">
        <w:rPr>
          <w:rFonts w:ascii="Calibri" w:hAnsi="Calibri" w:cs="Calibri"/>
        </w:rPr>
        <w:t>το υπαίθριο θέατρο στον εξωτερικό περίβολο του Φρουρίου και την Δημοτική Πινακοθήκη</w:t>
      </w:r>
      <w:r w:rsidR="00C22DD4" w:rsidRPr="0040307E">
        <w:rPr>
          <w:rFonts w:ascii="Calibri" w:hAnsi="Calibri" w:cs="Calibri"/>
        </w:rPr>
        <w:t xml:space="preserve"> (1,1 εκατ. </w:t>
      </w:r>
      <w:r w:rsidR="00C22DD4" w:rsidRPr="0040307E">
        <w:rPr>
          <w:rFonts w:ascii="Calibri" w:hAnsi="Calibri" w:cs="Calibri"/>
          <w:bCs/>
        </w:rPr>
        <w:t>€)</w:t>
      </w:r>
      <w:r w:rsidRPr="0040307E">
        <w:rPr>
          <w:rFonts w:ascii="Calibri" w:hAnsi="Calibri" w:cs="Calibri"/>
        </w:rPr>
        <w:t xml:space="preserve">. </w:t>
      </w:r>
    </w:p>
    <w:p w14:paraId="31EC244C" w14:textId="77777777" w:rsidR="00AE2E2D" w:rsidRPr="0040307E" w:rsidRDefault="00AE2E2D" w:rsidP="008A65C0">
      <w:pPr>
        <w:spacing w:line="276" w:lineRule="auto"/>
        <w:jc w:val="both"/>
        <w:rPr>
          <w:rFonts w:ascii="Calibri" w:hAnsi="Calibri" w:cs="Calibri"/>
        </w:rPr>
      </w:pPr>
    </w:p>
    <w:p w14:paraId="58179335" w14:textId="6E108CF6" w:rsidR="00B07F7A" w:rsidRPr="0040307E" w:rsidRDefault="002966A9" w:rsidP="008A65C0">
      <w:pPr>
        <w:spacing w:line="276" w:lineRule="auto"/>
        <w:jc w:val="both"/>
        <w:rPr>
          <w:rFonts w:ascii="Calibri" w:hAnsi="Calibri" w:cs="Calibri"/>
        </w:rPr>
      </w:pPr>
      <w:r w:rsidRPr="0040307E">
        <w:rPr>
          <w:rFonts w:ascii="Calibri" w:hAnsi="Calibri" w:cs="Calibri"/>
        </w:rPr>
        <w:t>Στην</w:t>
      </w:r>
      <w:r w:rsidR="00AE2E2D" w:rsidRPr="0040307E">
        <w:rPr>
          <w:rFonts w:ascii="Calibri" w:hAnsi="Calibri" w:cs="Calibri"/>
        </w:rPr>
        <w:t xml:space="preserve"> Ξάνθη, το έργο της αναβάθμισης και ενοποίησης αρχαιολογικών χώρων στα </w:t>
      </w:r>
      <w:proofErr w:type="spellStart"/>
      <w:r w:rsidR="00AE2E2D" w:rsidRPr="0040307E">
        <w:rPr>
          <w:rFonts w:ascii="Calibri" w:hAnsi="Calibri" w:cs="Calibri"/>
        </w:rPr>
        <w:t>Αβδηρα</w:t>
      </w:r>
      <w:proofErr w:type="spellEnd"/>
      <w:r w:rsidR="00C22DD4" w:rsidRPr="0040307E">
        <w:rPr>
          <w:rFonts w:ascii="Calibri" w:hAnsi="Calibri" w:cs="Calibri"/>
        </w:rPr>
        <w:t xml:space="preserve"> (1,6 εκατ. </w:t>
      </w:r>
      <w:r w:rsidR="00C22DD4" w:rsidRPr="0040307E">
        <w:rPr>
          <w:rFonts w:ascii="Calibri" w:hAnsi="Calibri" w:cs="Calibri"/>
          <w:bCs/>
        </w:rPr>
        <w:t>€)</w:t>
      </w:r>
      <w:r w:rsidR="00AE2E2D" w:rsidRPr="0040307E">
        <w:rPr>
          <w:rFonts w:ascii="Calibri" w:hAnsi="Calibri" w:cs="Calibri"/>
        </w:rPr>
        <w:t xml:space="preserve"> στοχεύει στη διασύνδεση πολιτιστικού και οικολογικού τουρισμού. Το έργο θα συνεχίσει και στην επόμενη χρηματοδοτική περίοδο. Σε φάση σχεδιασμού και ωρίμανσης βρίσκεται η ανάδειξη του βυζαντινού κάστρου της Ξάνθης και η δημιουργία μουσειακών χώρων στις καπναποθήκες ιδιοκτησίας του ελληνικού δημοσίου.</w:t>
      </w:r>
      <w:r w:rsidR="00BE41FF" w:rsidRPr="0040307E">
        <w:rPr>
          <w:rFonts w:ascii="Calibri" w:hAnsi="Calibri" w:cs="Calibri"/>
        </w:rPr>
        <w:t xml:space="preserve"> </w:t>
      </w:r>
    </w:p>
    <w:p w14:paraId="491F797E" w14:textId="77777777" w:rsidR="00B07F7A" w:rsidRPr="0040307E" w:rsidRDefault="00B07F7A" w:rsidP="008A65C0">
      <w:pPr>
        <w:spacing w:line="276" w:lineRule="auto"/>
        <w:jc w:val="both"/>
        <w:rPr>
          <w:rFonts w:ascii="Calibri" w:hAnsi="Calibri" w:cs="Calibri"/>
        </w:rPr>
      </w:pPr>
    </w:p>
    <w:p w14:paraId="0FEC635F" w14:textId="5BEDFF6E" w:rsidR="00B07F7A" w:rsidRPr="0040307E" w:rsidRDefault="00AE2E2D" w:rsidP="008A65C0">
      <w:pPr>
        <w:spacing w:line="276" w:lineRule="auto"/>
        <w:jc w:val="both"/>
        <w:rPr>
          <w:rFonts w:ascii="Calibri" w:hAnsi="Calibri" w:cs="Calibri"/>
        </w:rPr>
      </w:pPr>
      <w:r w:rsidRPr="0040307E">
        <w:rPr>
          <w:rFonts w:ascii="Calibri" w:hAnsi="Calibri" w:cs="Calibri"/>
        </w:rPr>
        <w:t xml:space="preserve">Στην Περιφερειακή Ενότητα της Ροδόπης, </w:t>
      </w:r>
      <w:r w:rsidR="00B07F7A" w:rsidRPr="0040307E">
        <w:rPr>
          <w:rFonts w:ascii="Calibri" w:hAnsi="Calibri" w:cs="Calibri"/>
        </w:rPr>
        <w:t>αναδεικνύουμε την ιστορική φυσιογνωμία του αστικού ιστού με παρεμβάσεις στο βυζαντινό κάστρο της πόλης</w:t>
      </w:r>
      <w:r w:rsidR="00C22DD4" w:rsidRPr="0040307E">
        <w:rPr>
          <w:rFonts w:ascii="Calibri" w:hAnsi="Calibri" w:cs="Calibri"/>
        </w:rPr>
        <w:t xml:space="preserve"> (3,3 εκατ. </w:t>
      </w:r>
      <w:r w:rsidR="00C22DD4" w:rsidRPr="0040307E">
        <w:rPr>
          <w:rFonts w:ascii="Calibri" w:hAnsi="Calibri" w:cs="Calibri"/>
          <w:bCs/>
        </w:rPr>
        <w:t>€)</w:t>
      </w:r>
      <w:r w:rsidR="00B07F7A" w:rsidRPr="0040307E">
        <w:rPr>
          <w:rFonts w:ascii="Calibri" w:hAnsi="Calibri" w:cs="Calibri"/>
        </w:rPr>
        <w:t xml:space="preserve">, αποκατάσταση του </w:t>
      </w:r>
      <w:proofErr w:type="spellStart"/>
      <w:r w:rsidR="00B07F7A" w:rsidRPr="0040307E">
        <w:rPr>
          <w:rFonts w:ascii="Calibri" w:hAnsi="Calibri" w:cs="Calibri"/>
        </w:rPr>
        <w:t>Ιμαρέτ</w:t>
      </w:r>
      <w:proofErr w:type="spellEnd"/>
      <w:r w:rsidR="00C22DD4" w:rsidRPr="0040307E">
        <w:rPr>
          <w:rFonts w:ascii="Calibri" w:hAnsi="Calibri" w:cs="Calibri"/>
        </w:rPr>
        <w:t xml:space="preserve"> (2,5 εκατ. </w:t>
      </w:r>
      <w:r w:rsidR="00C22DD4" w:rsidRPr="0040307E">
        <w:rPr>
          <w:rFonts w:ascii="Calibri" w:hAnsi="Calibri" w:cs="Calibri"/>
          <w:bCs/>
        </w:rPr>
        <w:t>€)</w:t>
      </w:r>
      <w:r w:rsidR="00B07F7A" w:rsidRPr="0040307E">
        <w:rPr>
          <w:rFonts w:ascii="Calibri" w:hAnsi="Calibri" w:cs="Calibri"/>
        </w:rPr>
        <w:t>, της Παλαιάς Μητρόπολης</w:t>
      </w:r>
      <w:r w:rsidR="00C22DD4" w:rsidRPr="0040307E">
        <w:rPr>
          <w:rFonts w:ascii="Calibri" w:hAnsi="Calibri" w:cs="Calibri"/>
        </w:rPr>
        <w:t xml:space="preserve"> (1,3 εκατ. </w:t>
      </w:r>
      <w:r w:rsidR="00C22DD4" w:rsidRPr="0040307E">
        <w:rPr>
          <w:rFonts w:ascii="Calibri" w:hAnsi="Calibri" w:cs="Calibri"/>
          <w:bCs/>
        </w:rPr>
        <w:t>€)</w:t>
      </w:r>
      <w:r w:rsidR="00B07F7A" w:rsidRPr="0040307E">
        <w:rPr>
          <w:rFonts w:ascii="Calibri" w:hAnsi="Calibri" w:cs="Calibri"/>
        </w:rPr>
        <w:t xml:space="preserve">, την αποκατάσταση και </w:t>
      </w:r>
      <w:proofErr w:type="spellStart"/>
      <w:r w:rsidR="00B07F7A" w:rsidRPr="0040307E">
        <w:rPr>
          <w:rFonts w:ascii="Calibri" w:hAnsi="Calibri" w:cs="Calibri"/>
        </w:rPr>
        <w:t>επανέκθεση</w:t>
      </w:r>
      <w:proofErr w:type="spellEnd"/>
      <w:r w:rsidR="00B07F7A" w:rsidRPr="0040307E">
        <w:rPr>
          <w:rFonts w:ascii="Calibri" w:hAnsi="Calibri" w:cs="Calibri"/>
        </w:rPr>
        <w:t xml:space="preserve"> του Αρχαιολογικού Μουσείου</w:t>
      </w:r>
      <w:r w:rsidR="00C22DD4" w:rsidRPr="0040307E">
        <w:rPr>
          <w:rFonts w:ascii="Calibri" w:hAnsi="Calibri" w:cs="Calibri"/>
        </w:rPr>
        <w:t xml:space="preserve"> (7 εκατ. </w:t>
      </w:r>
      <w:r w:rsidR="00C22DD4" w:rsidRPr="0040307E">
        <w:rPr>
          <w:rFonts w:ascii="Calibri" w:hAnsi="Calibri" w:cs="Calibri"/>
          <w:bCs/>
        </w:rPr>
        <w:t>€)</w:t>
      </w:r>
      <w:r w:rsidR="00B07F7A" w:rsidRPr="0040307E">
        <w:rPr>
          <w:rFonts w:ascii="Calibri" w:hAnsi="Calibri" w:cs="Calibri"/>
        </w:rPr>
        <w:t xml:space="preserve">. </w:t>
      </w:r>
      <w:r w:rsidR="002966A9" w:rsidRPr="0040307E">
        <w:rPr>
          <w:rFonts w:ascii="Calibri" w:hAnsi="Calibri" w:cs="Calibri"/>
        </w:rPr>
        <w:t>Παράλληλα, σε συνεργασία πάντα με την Περιφέρεια βρήκαμε λύση για την συνεχή και ποιοτική λειτουργία του Μεγάρου Μουσικής</w:t>
      </w:r>
      <w:r w:rsidR="00BE41FF" w:rsidRPr="0040307E">
        <w:rPr>
          <w:rFonts w:ascii="Calibri" w:hAnsi="Calibri" w:cs="Calibri"/>
        </w:rPr>
        <w:t xml:space="preserve"> Κομοτηνής, το οποίο έχει όλες τις δυνατότητες να </w:t>
      </w:r>
      <w:r w:rsidR="008A65C0" w:rsidRPr="0040307E">
        <w:rPr>
          <w:rFonts w:ascii="Calibri" w:hAnsi="Calibri" w:cs="Calibri"/>
        </w:rPr>
        <w:t>εξελιχθεί σε Πολιτιστικό Κέντρο της Νοτιοανατολικής Ευρώπης</w:t>
      </w:r>
      <w:r w:rsidR="002966A9" w:rsidRPr="0040307E">
        <w:rPr>
          <w:rFonts w:ascii="Calibri" w:hAnsi="Calibri" w:cs="Calibri"/>
        </w:rPr>
        <w:t>.</w:t>
      </w:r>
      <w:r w:rsidR="008A65C0" w:rsidRPr="0040307E">
        <w:rPr>
          <w:rFonts w:ascii="Calibri" w:hAnsi="Calibri" w:cs="Calibri"/>
        </w:rPr>
        <w:t xml:space="preserve"> </w:t>
      </w:r>
      <w:r w:rsidR="00B07F7A" w:rsidRPr="0040307E">
        <w:rPr>
          <w:rFonts w:ascii="Calibri" w:hAnsi="Calibri" w:cs="Calibri"/>
        </w:rPr>
        <w:t xml:space="preserve">Οι παρεμβάσεις μας επεκτείνονται στην ευρύτερη περιοχή, όπως στην </w:t>
      </w:r>
      <w:proofErr w:type="spellStart"/>
      <w:r w:rsidR="00B07F7A" w:rsidRPr="0040307E">
        <w:rPr>
          <w:rFonts w:ascii="Calibri" w:hAnsi="Calibri" w:cs="Calibri"/>
        </w:rPr>
        <w:t>Μαξιμιανούπολη</w:t>
      </w:r>
      <w:proofErr w:type="spellEnd"/>
      <w:r w:rsidR="00C22DD4" w:rsidRPr="0040307E">
        <w:rPr>
          <w:rFonts w:ascii="Calibri" w:hAnsi="Calibri" w:cs="Calibri"/>
        </w:rPr>
        <w:t xml:space="preserve"> (1,5 εκατ. </w:t>
      </w:r>
      <w:r w:rsidR="00C22DD4" w:rsidRPr="0040307E">
        <w:rPr>
          <w:rFonts w:ascii="Calibri" w:hAnsi="Calibri" w:cs="Calibri"/>
          <w:bCs/>
        </w:rPr>
        <w:t>€)</w:t>
      </w:r>
      <w:r w:rsidR="00B07F7A" w:rsidRPr="0040307E">
        <w:rPr>
          <w:rFonts w:ascii="Calibri" w:hAnsi="Calibri" w:cs="Calibri"/>
        </w:rPr>
        <w:t xml:space="preserve"> και στα Σύμβολα</w:t>
      </w:r>
      <w:r w:rsidR="00C22DD4" w:rsidRPr="0040307E">
        <w:rPr>
          <w:rFonts w:ascii="Calibri" w:hAnsi="Calibri" w:cs="Calibri"/>
        </w:rPr>
        <w:t xml:space="preserve"> (1 εκατ. </w:t>
      </w:r>
      <w:r w:rsidR="00C22DD4" w:rsidRPr="0040307E">
        <w:rPr>
          <w:rFonts w:ascii="Calibri" w:hAnsi="Calibri" w:cs="Calibri"/>
          <w:bCs/>
        </w:rPr>
        <w:t>€)</w:t>
      </w:r>
      <w:r w:rsidR="00B07F7A" w:rsidRPr="0040307E">
        <w:rPr>
          <w:rFonts w:ascii="Calibri" w:hAnsi="Calibri" w:cs="Calibri"/>
        </w:rPr>
        <w:t xml:space="preserve">. Στη Μαρώνεια συνεχίζονται τα έργα στο αρχαίο θέατρο, ενώ δρομολογείται η ανάδειξη και η ενοποίηση των ρωμαϊκών και </w:t>
      </w:r>
      <w:r w:rsidR="002966A9" w:rsidRPr="0040307E">
        <w:rPr>
          <w:rFonts w:ascii="Calibri" w:hAnsi="Calibri" w:cs="Calibri"/>
        </w:rPr>
        <w:t xml:space="preserve">των βυζαντινών μνημείων στον </w:t>
      </w:r>
      <w:proofErr w:type="spellStart"/>
      <w:r w:rsidR="002966A9" w:rsidRPr="0040307E">
        <w:rPr>
          <w:rFonts w:ascii="Calibri" w:hAnsi="Calibri" w:cs="Calibri"/>
        </w:rPr>
        <w:t>Αγιο</w:t>
      </w:r>
      <w:proofErr w:type="spellEnd"/>
      <w:r w:rsidR="002966A9" w:rsidRPr="0040307E">
        <w:rPr>
          <w:rFonts w:ascii="Calibri" w:hAnsi="Calibri" w:cs="Calibri"/>
        </w:rPr>
        <w:t xml:space="preserve"> Χαράλαμπο. </w:t>
      </w:r>
    </w:p>
    <w:p w14:paraId="33082305" w14:textId="77777777" w:rsidR="002966A9" w:rsidRPr="0040307E" w:rsidRDefault="002966A9" w:rsidP="008A65C0">
      <w:pPr>
        <w:spacing w:line="276" w:lineRule="auto"/>
        <w:jc w:val="both"/>
        <w:rPr>
          <w:rFonts w:ascii="Calibri" w:hAnsi="Calibri" w:cs="Calibri"/>
        </w:rPr>
      </w:pPr>
    </w:p>
    <w:p w14:paraId="5A344B42" w14:textId="19878B86" w:rsidR="002966A9" w:rsidRPr="0040307E" w:rsidRDefault="002966A9" w:rsidP="008A65C0">
      <w:pPr>
        <w:spacing w:line="276" w:lineRule="auto"/>
        <w:jc w:val="both"/>
        <w:rPr>
          <w:rFonts w:ascii="Calibri" w:hAnsi="Calibri" w:cs="Calibri"/>
        </w:rPr>
      </w:pPr>
      <w:r w:rsidRPr="0040307E">
        <w:rPr>
          <w:rFonts w:ascii="Calibri" w:hAnsi="Calibri" w:cs="Calibri"/>
        </w:rPr>
        <w:lastRenderedPageBreak/>
        <w:t>Πρόκειται για το μεγαλύτερο πρόγραμμα που αφορά σε επενδύσεις Πολιτισμού στην Περιφέρει</w:t>
      </w:r>
      <w:r w:rsidR="008A65C0" w:rsidRPr="0040307E">
        <w:rPr>
          <w:rFonts w:ascii="Calibri" w:hAnsi="Calibri" w:cs="Calibri"/>
        </w:rPr>
        <w:t>α Ανατολικής Μακεδονίας- Θράκης. Παράλληλα,</w:t>
      </w:r>
      <w:r w:rsidRPr="0040307E">
        <w:rPr>
          <w:rFonts w:ascii="Calibri" w:hAnsi="Calibri" w:cs="Calibri"/>
        </w:rPr>
        <w:t xml:space="preserve"> θα πρέπει να προστεθεί το </w:t>
      </w:r>
      <w:r w:rsidR="008A65C0" w:rsidRPr="0040307E">
        <w:rPr>
          <w:rFonts w:ascii="Calibri" w:hAnsi="Calibri" w:cs="Calibri"/>
        </w:rPr>
        <w:t>ανασκαφικό</w:t>
      </w:r>
      <w:r w:rsidRPr="0040307E">
        <w:rPr>
          <w:rFonts w:ascii="Calibri" w:hAnsi="Calibri" w:cs="Calibri"/>
        </w:rPr>
        <w:t xml:space="preserve"> έργο που εκτελείται</w:t>
      </w:r>
      <w:r w:rsidR="008A65C0" w:rsidRPr="0040307E">
        <w:rPr>
          <w:rFonts w:ascii="Calibri" w:hAnsi="Calibri" w:cs="Calibri"/>
        </w:rPr>
        <w:t xml:space="preserve"> από τις Εφορείες Αρχαιοτήτων</w:t>
      </w:r>
      <w:r w:rsidRPr="0040307E">
        <w:rPr>
          <w:rFonts w:ascii="Calibri" w:hAnsi="Calibri" w:cs="Calibri"/>
        </w:rPr>
        <w:t xml:space="preserve"> στο πλαίσιο των δημοσίων έργων κοινής ωφέλειας που εκτελεί το Υπουργείο Υποδομών, η Περιφέρεια και οι Δήμοι. </w:t>
      </w:r>
    </w:p>
    <w:p w14:paraId="6905CC98" w14:textId="65283825" w:rsidR="00AE2E2D" w:rsidRPr="0040307E" w:rsidRDefault="00AE2E2D" w:rsidP="008A65C0">
      <w:pPr>
        <w:spacing w:line="276" w:lineRule="auto"/>
        <w:jc w:val="both"/>
        <w:rPr>
          <w:rFonts w:ascii="Calibri" w:hAnsi="Calibri" w:cs="Calibri"/>
        </w:rPr>
      </w:pPr>
    </w:p>
    <w:p w14:paraId="1F502BA4" w14:textId="77777777" w:rsidR="00EE35B0" w:rsidRPr="0040307E" w:rsidRDefault="00EE35B0" w:rsidP="008A65C0">
      <w:pPr>
        <w:spacing w:line="276" w:lineRule="auto"/>
        <w:jc w:val="both"/>
        <w:rPr>
          <w:rFonts w:ascii="Calibri" w:hAnsi="Calibri" w:cs="Calibri"/>
        </w:rPr>
      </w:pPr>
    </w:p>
    <w:p w14:paraId="61A6F1D1" w14:textId="77777777" w:rsidR="00EE35B0" w:rsidRPr="0040307E" w:rsidRDefault="00EE35B0" w:rsidP="008A65C0">
      <w:pPr>
        <w:spacing w:line="276" w:lineRule="auto"/>
        <w:jc w:val="both"/>
        <w:rPr>
          <w:rFonts w:ascii="Calibri" w:hAnsi="Calibri" w:cs="Calibri"/>
        </w:rPr>
      </w:pPr>
    </w:p>
    <w:p w14:paraId="43EB4FEE" w14:textId="77777777" w:rsidR="007C42A7" w:rsidRPr="0040307E" w:rsidRDefault="007C42A7" w:rsidP="008A65C0">
      <w:pPr>
        <w:spacing w:line="276" w:lineRule="auto"/>
        <w:jc w:val="both"/>
        <w:rPr>
          <w:rFonts w:ascii="Calibri" w:hAnsi="Calibri" w:cs="Calibri"/>
        </w:rPr>
      </w:pPr>
    </w:p>
    <w:sectPr w:rsidR="007C42A7" w:rsidRPr="0040307E" w:rsidSect="00B439E3">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83DBF" w14:textId="77777777" w:rsidR="00652D82" w:rsidRDefault="00652D82" w:rsidP="000E1CF8">
      <w:r>
        <w:separator/>
      </w:r>
    </w:p>
  </w:endnote>
  <w:endnote w:type="continuationSeparator" w:id="0">
    <w:p w14:paraId="0CC7FE6D" w14:textId="77777777" w:rsidR="00652D82" w:rsidRDefault="00652D82" w:rsidP="000E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8ACB" w14:textId="77777777" w:rsidR="00BE41FF" w:rsidRDefault="00BE41FF" w:rsidP="000E1CF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AEB6376" w14:textId="77777777" w:rsidR="00BE41FF" w:rsidRDefault="00BE41FF" w:rsidP="000E1CF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EA0A" w14:textId="77777777" w:rsidR="00BE41FF" w:rsidRDefault="00BE41FF" w:rsidP="000E1CF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87D3B">
      <w:rPr>
        <w:rStyle w:val="a5"/>
        <w:noProof/>
      </w:rPr>
      <w:t>1</w:t>
    </w:r>
    <w:r>
      <w:rPr>
        <w:rStyle w:val="a5"/>
      </w:rPr>
      <w:fldChar w:fldCharType="end"/>
    </w:r>
  </w:p>
  <w:p w14:paraId="096F8AAE" w14:textId="77777777" w:rsidR="00BE41FF" w:rsidRDefault="00BE41FF" w:rsidP="000E1CF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EAA93" w14:textId="77777777" w:rsidR="00652D82" w:rsidRDefault="00652D82" w:rsidP="000E1CF8">
      <w:r>
        <w:separator/>
      </w:r>
    </w:p>
  </w:footnote>
  <w:footnote w:type="continuationSeparator" w:id="0">
    <w:p w14:paraId="0CAAA4FD" w14:textId="77777777" w:rsidR="00652D82" w:rsidRDefault="00652D82" w:rsidP="000E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309F"/>
    <w:multiLevelType w:val="hybridMultilevel"/>
    <w:tmpl w:val="F972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70F0C"/>
    <w:multiLevelType w:val="hybridMultilevel"/>
    <w:tmpl w:val="E65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DD"/>
    <w:rsid w:val="000E1CF8"/>
    <w:rsid w:val="000E2925"/>
    <w:rsid w:val="001C4344"/>
    <w:rsid w:val="001D23B8"/>
    <w:rsid w:val="00261ADD"/>
    <w:rsid w:val="002966A9"/>
    <w:rsid w:val="00297915"/>
    <w:rsid w:val="003D2889"/>
    <w:rsid w:val="0040307E"/>
    <w:rsid w:val="004529F9"/>
    <w:rsid w:val="00652D82"/>
    <w:rsid w:val="007A6240"/>
    <w:rsid w:val="007C42A7"/>
    <w:rsid w:val="00870E32"/>
    <w:rsid w:val="008913C9"/>
    <w:rsid w:val="008A65C0"/>
    <w:rsid w:val="008C7964"/>
    <w:rsid w:val="00A35922"/>
    <w:rsid w:val="00AE2E2D"/>
    <w:rsid w:val="00B07F7A"/>
    <w:rsid w:val="00B439E3"/>
    <w:rsid w:val="00BE41FF"/>
    <w:rsid w:val="00C22DD4"/>
    <w:rsid w:val="00CE6E6B"/>
    <w:rsid w:val="00D105C3"/>
    <w:rsid w:val="00D70D0E"/>
    <w:rsid w:val="00D87D3B"/>
    <w:rsid w:val="00EE35B0"/>
    <w:rsid w:val="00F32F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B1F327"/>
  <w14:defaultImageDpi w14:val="300"/>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2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2A7"/>
    <w:pPr>
      <w:ind w:left="720"/>
      <w:contextualSpacing/>
    </w:pPr>
  </w:style>
  <w:style w:type="paragraph" w:styleId="a4">
    <w:name w:val="footer"/>
    <w:basedOn w:val="a"/>
    <w:link w:val="Char"/>
    <w:uiPriority w:val="99"/>
    <w:unhideWhenUsed/>
    <w:rsid w:val="000E1CF8"/>
    <w:pPr>
      <w:tabs>
        <w:tab w:val="center" w:pos="4153"/>
        <w:tab w:val="right" w:pos="8306"/>
      </w:tabs>
    </w:pPr>
  </w:style>
  <w:style w:type="character" w:customStyle="1" w:styleId="Char">
    <w:name w:val="Υποσέλιδο Char"/>
    <w:basedOn w:val="a0"/>
    <w:link w:val="a4"/>
    <w:uiPriority w:val="99"/>
    <w:rsid w:val="000E1CF8"/>
  </w:style>
  <w:style w:type="character" w:styleId="a5">
    <w:name w:val="page number"/>
    <w:basedOn w:val="a0"/>
    <w:uiPriority w:val="99"/>
    <w:semiHidden/>
    <w:unhideWhenUsed/>
    <w:rsid w:val="000E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DFB7185-F83C-4DEE-BFDF-62A53DCAE85A}"/>
</file>

<file path=customXml/itemProps2.xml><?xml version="1.0" encoding="utf-8"?>
<ds:datastoreItem xmlns:ds="http://schemas.openxmlformats.org/officeDocument/2006/customXml" ds:itemID="{E3DF2F56-5306-47F3-9CEA-560EBC1D4624}"/>
</file>

<file path=customXml/itemProps3.xml><?xml version="1.0" encoding="utf-8"?>
<ds:datastoreItem xmlns:ds="http://schemas.openxmlformats.org/officeDocument/2006/customXml" ds:itemID="{A764AF3E-729A-4728-B5E1-91D4AD978AAB}"/>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4466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Λίνας Μενδώνη στην παρουσίαση του Αναπτυξιακού Προγράμματος της Περιφέρειας Ανατ. Μακεδονίας-Θράκης</dc:title>
  <dc:subject/>
  <dc:creator>L M</dc:creator>
  <cp:keywords/>
  <dc:description/>
  <cp:lastModifiedBy>Ελευθερία Πελτέκη</cp:lastModifiedBy>
  <cp:revision>2</cp:revision>
  <dcterms:created xsi:type="dcterms:W3CDTF">2023-01-14T08:23:00Z</dcterms:created>
  <dcterms:modified xsi:type="dcterms:W3CDTF">2023-01-14T08:23:00Z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